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93B" w:rsidRDefault="008E393B" w:rsidP="00FB0AE7">
      <w:pPr>
        <w:rPr>
          <w:rFonts w:cs="Calibri"/>
          <w:b/>
          <w:color w:val="000000"/>
          <w:sz w:val="36"/>
          <w:szCs w:val="36"/>
          <w:lang w:val="ru-RU"/>
        </w:rPr>
      </w:pPr>
    </w:p>
    <w:p w:rsidR="005A29A9" w:rsidRDefault="005A29A9" w:rsidP="00FB0AE7">
      <w:pPr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6"/>
        <w:gridCol w:w="1905"/>
        <w:gridCol w:w="425"/>
        <w:gridCol w:w="2292"/>
        <w:gridCol w:w="260"/>
        <w:gridCol w:w="1676"/>
        <w:gridCol w:w="1266"/>
      </w:tblGrid>
      <w:tr w:rsidR="00FB0AE7" w:rsidRPr="005A29A9" w:rsidTr="009B06AB">
        <w:tc>
          <w:tcPr>
            <w:tcW w:w="11130" w:type="dxa"/>
            <w:gridSpan w:val="7"/>
          </w:tcPr>
          <w:p w:rsidR="00FB0AE7" w:rsidRPr="001A1913" w:rsidRDefault="00FB0AE7" w:rsidP="00FB0AE7">
            <w:pPr>
              <w:ind w:left="142" w:hanging="142"/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Смещаемые</w:t>
            </w:r>
            <w:r w:rsidRPr="003D094D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косилки</w:t>
            </w:r>
            <w:r w:rsidRPr="003D094D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Pr="00B246F5">
              <w:rPr>
                <w:rFonts w:cs="Calibri"/>
                <w:b/>
                <w:color w:val="000000"/>
                <w:sz w:val="36"/>
                <w:szCs w:val="36"/>
              </w:rPr>
              <w:t>FERRI</w:t>
            </w:r>
            <w:r w:rsidRPr="003D094D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серии</w:t>
            </w:r>
            <w:r w:rsidRPr="003D094D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</w:rPr>
              <w:t>ZM</w:t>
            </w:r>
            <w:r w:rsidR="001A1913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Т</w:t>
            </w:r>
          </w:p>
        </w:tc>
      </w:tr>
      <w:tr w:rsidR="00FB0AE7" w:rsidRPr="005A29A9" w:rsidTr="005A29A9">
        <w:trPr>
          <w:trHeight w:val="2506"/>
        </w:trPr>
        <w:tc>
          <w:tcPr>
            <w:tcW w:w="5636" w:type="dxa"/>
            <w:gridSpan w:val="3"/>
            <w:vMerge w:val="restart"/>
          </w:tcPr>
          <w:p w:rsidR="00FB0AE7" w:rsidRDefault="001A1913" w:rsidP="00FB0AE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 w:rsidRPr="001A1913"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anchor distT="0" distB="0" distL="114300" distR="114300" simplePos="0" relativeHeight="503316479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344805</wp:posOffset>
                  </wp:positionV>
                  <wp:extent cx="3455670" cy="2272665"/>
                  <wp:effectExtent l="19050" t="0" r="0" b="0"/>
                  <wp:wrapSquare wrapText="bothSides"/>
                  <wp:docPr id="30" name="Рисунок 2" descr="S:\Дорожный департамент\ФОТО-ВИДЕО\Тест-драйв в Курдумавском мульчер TFC, косилки TM56, ZMT-2000\Новая папка (2)\_DSC8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Дорожный департамент\ФОТО-ВИДЕО\Тест-драйв в Курдумавском мульчер TFC, косилки TM56, ZMT-2000\Новая папка (2)\_DSC82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55670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4" w:type="dxa"/>
            <w:gridSpan w:val="4"/>
          </w:tcPr>
          <w:p w:rsidR="00FB0AE7" w:rsidRPr="00714BBC" w:rsidRDefault="00FB0AE7" w:rsidP="00FB0AE7">
            <w:pPr>
              <w:jc w:val="center"/>
              <w:rPr>
                <w:rFonts w:cs="Calibri"/>
                <w:b/>
                <w:color w:val="000000"/>
                <w:lang w:val="ru-RU"/>
              </w:rPr>
            </w:pPr>
            <w:r w:rsidRPr="00714BBC">
              <w:rPr>
                <w:rFonts w:cs="Calibri"/>
                <w:b/>
                <w:color w:val="000000"/>
                <w:lang w:val="ru-RU"/>
              </w:rPr>
              <w:t>Уважаемый клиент!</w:t>
            </w:r>
          </w:p>
          <w:p w:rsidR="00FB0AE7" w:rsidRPr="000D68FC" w:rsidRDefault="00FB0AE7" w:rsidP="00FB0AE7">
            <w:pPr>
              <w:ind w:firstLine="708"/>
              <w:jc w:val="both"/>
              <w:rPr>
                <w:rFonts w:cs="Calibri"/>
                <w:color w:val="000000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 Благодарим Вас за интерес, проявленный к нашему оборудованию и представляем Вашему вниманию Итальянскую косилку </w:t>
            </w:r>
            <w:r w:rsidRPr="000D68FC">
              <w:rPr>
                <w:rFonts w:cs="Calibri"/>
                <w:color w:val="000000"/>
                <w:sz w:val="24"/>
                <w:szCs w:val="24"/>
              </w:rPr>
              <w:t>FERRI</w:t>
            </w:r>
            <w:r w:rsidRPr="000D68FC">
              <w:rPr>
                <w:rFonts w:cs="Calibri"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FB0AE7" w:rsidRPr="00FB0AE7" w:rsidRDefault="00FB0AE7" w:rsidP="00FB0AE7">
            <w:pPr>
              <w:jc w:val="both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 w:rsidRPr="00FB0AE7">
              <w:rPr>
                <w:rFonts w:cs="Calibri"/>
                <w:lang w:val="ru-RU"/>
              </w:rPr>
              <w:t xml:space="preserve"> Оборудование </w:t>
            </w:r>
            <w:r w:rsidRPr="000D68FC">
              <w:rPr>
                <w:rFonts w:cs="Calibri"/>
              </w:rPr>
              <w:t>FERRI</w:t>
            </w:r>
            <w:r w:rsidRPr="00FB0AE7">
              <w:rPr>
                <w:rFonts w:cs="Calibri"/>
                <w:lang w:val="ru-RU"/>
              </w:rPr>
              <w:t xml:space="preserve"> известно во всем мире благодаря своему качеству, надежности и большому числу опций. Применение высоких стандартов качества, стальных компонентов </w:t>
            </w:r>
            <w:r w:rsidRPr="000D68FC">
              <w:rPr>
                <w:rFonts w:cs="Calibri"/>
              </w:rPr>
              <w:t>HARDOX</w:t>
            </w:r>
            <w:r w:rsidRPr="00FB0AE7">
              <w:rPr>
                <w:rFonts w:cs="Calibri"/>
                <w:lang w:val="ru-RU"/>
              </w:rPr>
              <w:t xml:space="preserve"> гарантирует отличную производительность даже в самых тяжелых условиях.</w:t>
            </w:r>
          </w:p>
        </w:tc>
      </w:tr>
      <w:tr w:rsidR="00FB0AE7" w:rsidTr="005A29A9">
        <w:trPr>
          <w:trHeight w:val="1814"/>
        </w:trPr>
        <w:tc>
          <w:tcPr>
            <w:tcW w:w="5636" w:type="dxa"/>
            <w:gridSpan w:val="3"/>
            <w:vMerge/>
          </w:tcPr>
          <w:p w:rsidR="00FB0AE7" w:rsidRPr="00FB0AE7" w:rsidRDefault="00FB0AE7" w:rsidP="00FB0AE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292" w:type="dxa"/>
          </w:tcPr>
          <w:p w:rsidR="00FB0AE7" w:rsidRPr="00FB0AE7" w:rsidRDefault="00FB0AE7" w:rsidP="00FB0AE7">
            <w:pPr>
              <w:tabs>
                <w:tab w:val="left" w:pos="916"/>
              </w:tabs>
              <w:jc w:val="both"/>
              <w:rPr>
                <w:rFonts w:cs="Calibri"/>
                <w:lang w:val="ru-RU"/>
              </w:rPr>
            </w:pPr>
            <w:r w:rsidRPr="00FB0AE7">
              <w:rPr>
                <w:rFonts w:cs="Calibri"/>
                <w:lang w:val="ru-RU"/>
              </w:rPr>
              <w:t>Полноценная сервисная поддержка на базе собственного представительства компании в России, позволяет сделать</w:t>
            </w:r>
          </w:p>
        </w:tc>
        <w:tc>
          <w:tcPr>
            <w:tcW w:w="3202" w:type="dxa"/>
            <w:gridSpan w:val="3"/>
            <w:vMerge w:val="restart"/>
          </w:tcPr>
          <w:tbl>
            <w:tblPr>
              <w:tblStyle w:val="ac"/>
              <w:tblpPr w:leftFromText="180" w:rightFromText="180" w:vertAnchor="text" w:horzAnchor="margin" w:tblpXSpec="right" w:tblpY="3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09"/>
            </w:tblGrid>
            <w:tr w:rsidR="00FB0AE7" w:rsidRPr="005A29A9" w:rsidTr="00725C43">
              <w:tc>
                <w:tcPr>
                  <w:tcW w:w="3109" w:type="dxa"/>
                </w:tcPr>
                <w:p w:rsidR="00FB0AE7" w:rsidRPr="000D68FC" w:rsidRDefault="00B37A41" w:rsidP="00FB0AE7">
                  <w:pPr>
                    <w:pStyle w:val="Default"/>
                    <w:spacing w:after="9"/>
                    <w:jc w:val="center"/>
                    <w:rPr>
                      <w:rFonts w:asciiTheme="minorHAnsi" w:hAnsiTheme="minorHAnsi" w:cs="Calibri"/>
                    </w:rPr>
                  </w:pPr>
                  <w:hyperlink r:id="rId9" w:history="1">
                    <w:r w:rsidR="00FB0AE7" w:rsidRPr="000D68FC">
                      <w:rPr>
                        <w:rStyle w:val="ab"/>
                        <w:rFonts w:asciiTheme="minorHAnsi" w:hAnsiTheme="minorHAnsi" w:cs="Calibri"/>
                      </w:rPr>
                      <w:t>Смотрите видео на канале Ferri в России</w:t>
                    </w:r>
                  </w:hyperlink>
                </w:p>
                <w:p w:rsidR="00FB0AE7" w:rsidRPr="000D68FC" w:rsidRDefault="00FB0AE7" w:rsidP="00FB0AE7">
                  <w:pPr>
                    <w:pStyle w:val="Default"/>
                    <w:spacing w:after="9"/>
                    <w:jc w:val="center"/>
                    <w:rPr>
                      <w:rFonts w:asciiTheme="minorHAnsi" w:hAnsiTheme="minorHAnsi" w:cs="Calibri"/>
                    </w:rPr>
                  </w:pPr>
                </w:p>
              </w:tc>
            </w:tr>
            <w:tr w:rsidR="00FB0AE7" w:rsidRPr="000D68FC" w:rsidTr="00725C43">
              <w:tc>
                <w:tcPr>
                  <w:tcW w:w="3109" w:type="dxa"/>
                </w:tcPr>
                <w:p w:rsidR="00FB0AE7" w:rsidRPr="000D68FC" w:rsidRDefault="00B37A41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0" w:history="1">
                    <w:r w:rsidR="00FB0AE7" w:rsidRPr="000D68FC">
                      <w:object w:dxaOrig="3000" w:dyaOrig="1995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29.05pt;height:86.05pt" o:ole="">
                          <v:imagedata r:id="rId11" o:title=""/>
                        </v:shape>
                        <o:OLEObject Type="Embed" ProgID="PBrush" ShapeID="_x0000_i1025" DrawAspect="Content" ObjectID="_1702214675" r:id="rId12"/>
                      </w:object>
                    </w:r>
                  </w:hyperlink>
                </w:p>
                <w:p w:rsidR="00FB0AE7" w:rsidRPr="000D68FC" w:rsidRDefault="00B37A41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3" w:history="1">
                    <w:r w:rsidR="00FB0AE7" w:rsidRPr="000D68FC">
                      <w:rPr>
                        <w:rStyle w:val="ab"/>
                        <w:rFonts w:asciiTheme="minorHAnsi" w:hAnsiTheme="minorHAnsi" w:cs="Calibri"/>
                      </w:rPr>
                      <w:t>Смотреть</w:t>
                    </w:r>
                  </w:hyperlink>
                </w:p>
                <w:p w:rsidR="00FB0AE7" w:rsidRPr="000D68FC" w:rsidRDefault="00FB0AE7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</w:p>
              </w:tc>
            </w:tr>
            <w:tr w:rsidR="00FB0AE7" w:rsidRPr="000D68FC" w:rsidTr="00725C43">
              <w:tc>
                <w:tcPr>
                  <w:tcW w:w="3109" w:type="dxa"/>
                </w:tcPr>
                <w:p w:rsidR="00FB0AE7" w:rsidRPr="000D68FC" w:rsidRDefault="00B37A41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4" w:history="1">
                    <w:r w:rsidR="00FB0AE7" w:rsidRPr="000D68FC">
                      <w:object w:dxaOrig="3045" w:dyaOrig="2190">
                        <v:shape id="_x0000_i1026" type="#_x0000_t75" style="width:132.8pt;height:95.4pt" o:ole="">
                          <v:imagedata r:id="rId15" o:title=""/>
                        </v:shape>
                        <o:OLEObject Type="Embed" ProgID="PBrush" ShapeID="_x0000_i1026" DrawAspect="Content" ObjectID="_1702214676" r:id="rId16"/>
                      </w:object>
                    </w:r>
                  </w:hyperlink>
                </w:p>
                <w:p w:rsidR="00FB0AE7" w:rsidRPr="000D68FC" w:rsidRDefault="00B37A41" w:rsidP="00FB0AE7">
                  <w:pPr>
                    <w:pStyle w:val="Default"/>
                    <w:spacing w:after="9"/>
                    <w:jc w:val="both"/>
                    <w:rPr>
                      <w:rFonts w:asciiTheme="minorHAnsi" w:hAnsiTheme="minorHAnsi" w:cs="Calibri"/>
                    </w:rPr>
                  </w:pPr>
                  <w:hyperlink r:id="rId17" w:history="1">
                    <w:r w:rsidR="00FB0AE7" w:rsidRPr="000D68FC">
                      <w:rPr>
                        <w:rStyle w:val="ab"/>
                        <w:rFonts w:asciiTheme="minorHAnsi" w:hAnsiTheme="minorHAnsi" w:cs="Calibri"/>
                      </w:rPr>
                      <w:t>Смотреть</w:t>
                    </w:r>
                  </w:hyperlink>
                </w:p>
              </w:tc>
            </w:tr>
          </w:tbl>
          <w:p w:rsidR="00FB0AE7" w:rsidRDefault="00FB0AE7" w:rsidP="00FB0AE7">
            <w:pPr>
              <w:rPr>
                <w:rFonts w:cs="Calibri"/>
                <w:b/>
                <w:color w:val="000000"/>
                <w:lang w:val="ru-RU"/>
              </w:rPr>
            </w:pPr>
          </w:p>
          <w:p w:rsidR="00FB0AE7" w:rsidRPr="00FB0AE7" w:rsidRDefault="00FB0AE7" w:rsidP="00FB0AE7">
            <w:pPr>
              <w:rPr>
                <w:rFonts w:cs="Calibri"/>
                <w:lang w:val="ru-RU"/>
              </w:rPr>
            </w:pPr>
          </w:p>
        </w:tc>
      </w:tr>
      <w:tr w:rsidR="00FB0AE7" w:rsidRPr="005A29A9" w:rsidTr="009B06AB">
        <w:trPr>
          <w:trHeight w:val="374"/>
        </w:trPr>
        <w:tc>
          <w:tcPr>
            <w:tcW w:w="7928" w:type="dxa"/>
            <w:gridSpan w:val="4"/>
          </w:tcPr>
          <w:p w:rsidR="00FB0AE7" w:rsidRPr="00FB0AE7" w:rsidRDefault="00FB0AE7" w:rsidP="00FB0AE7">
            <w:pPr>
              <w:tabs>
                <w:tab w:val="left" w:pos="916"/>
              </w:tabs>
              <w:jc w:val="both"/>
              <w:rPr>
                <w:rFonts w:cs="Calibri"/>
                <w:lang w:val="ru-RU"/>
              </w:rPr>
            </w:pPr>
            <w:r w:rsidRPr="00FB0AE7">
              <w:rPr>
                <w:rFonts w:cs="Calibri"/>
                <w:lang w:val="ru-RU"/>
              </w:rPr>
              <w:t xml:space="preserve">работу оборудования </w:t>
            </w:r>
            <w:r w:rsidRPr="000D68FC">
              <w:rPr>
                <w:rFonts w:cs="Calibri"/>
              </w:rPr>
              <w:t>FERRI</w:t>
            </w:r>
            <w:r w:rsidRPr="00FB0AE7">
              <w:rPr>
                <w:rFonts w:cs="Calibri"/>
                <w:lang w:val="ru-RU"/>
              </w:rPr>
              <w:t xml:space="preserve"> бесперебойной, высокопроизводительной и минимизировать сроки поставки и обслуживания!</w:t>
            </w:r>
          </w:p>
        </w:tc>
        <w:tc>
          <w:tcPr>
            <w:tcW w:w="3202" w:type="dxa"/>
            <w:gridSpan w:val="3"/>
            <w:vMerge/>
          </w:tcPr>
          <w:p w:rsidR="00FB0AE7" w:rsidRDefault="00FB0AE7" w:rsidP="00FB0AE7">
            <w:pPr>
              <w:pStyle w:val="Default"/>
              <w:spacing w:after="9"/>
              <w:jc w:val="center"/>
            </w:pPr>
          </w:p>
        </w:tc>
      </w:tr>
      <w:tr w:rsidR="00FB0AE7" w:rsidRPr="005A29A9" w:rsidTr="009B06AB">
        <w:trPr>
          <w:trHeight w:val="3572"/>
        </w:trPr>
        <w:tc>
          <w:tcPr>
            <w:tcW w:w="7928" w:type="dxa"/>
            <w:gridSpan w:val="4"/>
          </w:tcPr>
          <w:p w:rsidR="00FB0AE7" w:rsidRPr="000D68FC" w:rsidRDefault="00FB0AE7" w:rsidP="00FB0AE7">
            <w:pPr>
              <w:jc w:val="center"/>
              <w:rPr>
                <w:rFonts w:cs="Calibri"/>
                <w:b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b/>
                <w:sz w:val="24"/>
                <w:szCs w:val="24"/>
                <w:lang w:val="ru-RU"/>
              </w:rPr>
              <w:t xml:space="preserve">Преимущества смещаемых косилок </w:t>
            </w:r>
            <w:r w:rsidRPr="000D68FC">
              <w:rPr>
                <w:rFonts w:cs="Calibri"/>
                <w:b/>
                <w:sz w:val="24"/>
                <w:szCs w:val="24"/>
              </w:rPr>
              <w:t>Ferri</w:t>
            </w:r>
            <w:r w:rsidRPr="000D68FC">
              <w:rPr>
                <w:rFonts w:cs="Calibri"/>
                <w:b/>
                <w:sz w:val="24"/>
                <w:szCs w:val="24"/>
                <w:lang w:val="ru-RU"/>
              </w:rPr>
              <w:t>: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Системы защиты от смещения в транспортном положении без цепей и  кронштейнов;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Гидравлическая система защиты при столкновении с препятствиями;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Уникальные запатентованные технологии расположения редуктора и трехточечной навески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Внутренняя износостойкая рама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Регулируемый по высоте задний ролик (регулировка высотры кошения) увеличенного диаметра</w:t>
            </w:r>
          </w:p>
          <w:p w:rsidR="00FB0AE7" w:rsidRPr="000D68FC" w:rsidRDefault="00FB0AE7" w:rsidP="00FB0AE7">
            <w:pPr>
              <w:rPr>
                <w:rFonts w:cs="Calibri"/>
                <w:sz w:val="24"/>
                <w:szCs w:val="24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>- Большой выбор моделей для удобства работ в любых условиях</w:t>
            </w:r>
          </w:p>
          <w:p w:rsidR="00FB0AE7" w:rsidRPr="00FB0AE7" w:rsidRDefault="00FB0AE7" w:rsidP="00FB0AE7">
            <w:pPr>
              <w:tabs>
                <w:tab w:val="left" w:pos="916"/>
              </w:tabs>
              <w:jc w:val="both"/>
              <w:rPr>
                <w:rFonts w:cs="Calibri"/>
                <w:lang w:val="ru-RU"/>
              </w:rPr>
            </w:pPr>
            <w:r w:rsidRPr="000D68FC">
              <w:rPr>
                <w:rFonts w:cs="Calibri"/>
                <w:sz w:val="24"/>
                <w:szCs w:val="24"/>
                <w:lang w:val="ru-RU"/>
              </w:rPr>
              <w:t xml:space="preserve">Расширенную информацию о заводе и продукции можно найти на сайте </w:t>
            </w:r>
            <w:hyperlink r:id="rId18" w:history="1">
              <w:r w:rsidRPr="000D68FC">
                <w:rPr>
                  <w:rStyle w:val="ab"/>
                  <w:rFonts w:cs="Calibri"/>
                  <w:sz w:val="24"/>
                  <w:szCs w:val="24"/>
                </w:rPr>
                <w:t>www</w:t>
              </w:r>
              <w:r w:rsidRPr="000D68FC">
                <w:rPr>
                  <w:rStyle w:val="ab"/>
                  <w:rFonts w:cs="Calibri"/>
                  <w:sz w:val="24"/>
                  <w:szCs w:val="24"/>
                  <w:lang w:val="ru-RU"/>
                </w:rPr>
                <w:t>.</w:t>
              </w:r>
              <w:r w:rsidRPr="000D68FC">
                <w:rPr>
                  <w:rStyle w:val="ab"/>
                  <w:rFonts w:cs="Calibri"/>
                  <w:sz w:val="24"/>
                  <w:szCs w:val="24"/>
                </w:rPr>
                <w:t>ferrirus</w:t>
              </w:r>
              <w:r w:rsidRPr="000D68FC">
                <w:rPr>
                  <w:rStyle w:val="ab"/>
                  <w:rFonts w:cs="Calibri"/>
                  <w:sz w:val="24"/>
                  <w:szCs w:val="24"/>
                  <w:lang w:val="ru-RU"/>
                </w:rPr>
                <w:t>.</w:t>
              </w:r>
              <w:r w:rsidRPr="000D68FC">
                <w:rPr>
                  <w:rStyle w:val="ab"/>
                  <w:rFonts w:cs="Calibri"/>
                  <w:sz w:val="24"/>
                  <w:szCs w:val="24"/>
                </w:rPr>
                <w:t>ru</w:t>
              </w:r>
            </w:hyperlink>
            <w:r w:rsidRPr="000D68FC">
              <w:rPr>
                <w:rFonts w:cs="Calibri"/>
                <w:sz w:val="24"/>
                <w:szCs w:val="24"/>
                <w:lang w:val="ru-RU"/>
              </w:rPr>
              <w:t xml:space="preserve"> </w:t>
            </w:r>
            <w:r w:rsidRPr="000D68FC">
              <w:rPr>
                <w:rFonts w:cs="Calibri"/>
                <w:sz w:val="24"/>
                <w:szCs w:val="24"/>
                <w:lang w:val="ru-RU"/>
              </w:rPr>
              <w:br/>
            </w:r>
          </w:p>
        </w:tc>
        <w:tc>
          <w:tcPr>
            <w:tcW w:w="3202" w:type="dxa"/>
            <w:gridSpan w:val="3"/>
            <w:vMerge/>
          </w:tcPr>
          <w:p w:rsidR="00FB0AE7" w:rsidRDefault="00FB0AE7" w:rsidP="00FB0AE7">
            <w:pPr>
              <w:pStyle w:val="Default"/>
              <w:spacing w:after="9"/>
              <w:jc w:val="center"/>
            </w:pPr>
          </w:p>
        </w:tc>
      </w:tr>
      <w:tr w:rsidR="00FB0AE7" w:rsidRPr="00FB0AE7" w:rsidTr="009B06AB">
        <w:trPr>
          <w:trHeight w:val="353"/>
        </w:trPr>
        <w:tc>
          <w:tcPr>
            <w:tcW w:w="11130" w:type="dxa"/>
            <w:gridSpan w:val="7"/>
          </w:tcPr>
          <w:p w:rsidR="00FB0AE7" w:rsidRPr="00FB0AE7" w:rsidRDefault="00FB0AE7" w:rsidP="00FB0AE7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Стоимость </w:t>
            </w:r>
            <w:r>
              <w:rPr>
                <w:rFonts w:cs="Calibri"/>
                <w:sz w:val="28"/>
                <w:szCs w:val="28"/>
                <w:lang w:val="ru-RU"/>
              </w:rPr>
              <w:t>косилки</w:t>
            </w:r>
            <w:r w:rsidRPr="00FE7747">
              <w:rPr>
                <w:rFonts w:cs="Calibri"/>
                <w:color w:val="000000"/>
                <w:sz w:val="28"/>
                <w:szCs w:val="28"/>
                <w:lang w:val="ru-RU"/>
              </w:rPr>
              <w:t>:</w:t>
            </w: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 </w:t>
            </w:r>
            <w:r w:rsidRPr="00FE7747">
              <w:rPr>
                <w:rFonts w:cs="Calibri"/>
                <w:sz w:val="28"/>
                <w:szCs w:val="28"/>
                <w:u w:val="single"/>
                <w:lang w:val="ru-RU"/>
              </w:rPr>
              <w:t>уточняйте</w:t>
            </w:r>
          </w:p>
        </w:tc>
      </w:tr>
      <w:tr w:rsidR="00FB0AE7" w:rsidRPr="00FB0AE7" w:rsidTr="009B06AB">
        <w:trPr>
          <w:trHeight w:val="400"/>
        </w:trPr>
        <w:tc>
          <w:tcPr>
            <w:tcW w:w="11130" w:type="dxa"/>
            <w:gridSpan w:val="7"/>
          </w:tcPr>
          <w:p w:rsidR="00FB0AE7" w:rsidRPr="00725C43" w:rsidRDefault="00FB0AE7" w:rsidP="00725C43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Срок поставки: </w:t>
            </w:r>
            <w:r w:rsidRPr="00FE7747">
              <w:rPr>
                <w:rFonts w:cs="Calibri"/>
                <w:sz w:val="28"/>
                <w:szCs w:val="28"/>
                <w:u w:val="single"/>
                <w:lang w:val="ru-RU"/>
              </w:rPr>
              <w:t>из наличия</w:t>
            </w:r>
          </w:p>
        </w:tc>
      </w:tr>
      <w:tr w:rsidR="00FB0AE7" w:rsidRPr="00FB0AE7" w:rsidTr="009B06AB">
        <w:tc>
          <w:tcPr>
            <w:tcW w:w="11130" w:type="dxa"/>
            <w:gridSpan w:val="7"/>
          </w:tcPr>
          <w:p w:rsidR="00FB0AE7" w:rsidRPr="00FB0AE7" w:rsidRDefault="00FB0AE7" w:rsidP="00FB0AE7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 xml:space="preserve">Базис поставки: г. Ярославль </w:t>
            </w:r>
          </w:p>
        </w:tc>
      </w:tr>
      <w:tr w:rsidR="00FB0AE7" w:rsidRPr="00FB0AE7" w:rsidTr="009B06AB">
        <w:tc>
          <w:tcPr>
            <w:tcW w:w="11130" w:type="dxa"/>
            <w:gridSpan w:val="7"/>
          </w:tcPr>
          <w:p w:rsidR="00FB0AE7" w:rsidRPr="00FB0AE7" w:rsidRDefault="00FB0AE7" w:rsidP="00FB0AE7">
            <w:pPr>
              <w:rPr>
                <w:rFonts w:cs="Calibri"/>
                <w:sz w:val="28"/>
                <w:szCs w:val="28"/>
                <w:lang w:val="ru-RU"/>
              </w:rPr>
            </w:pPr>
            <w:r w:rsidRPr="00FE7747">
              <w:rPr>
                <w:rFonts w:cs="Calibri"/>
                <w:sz w:val="28"/>
                <w:szCs w:val="28"/>
                <w:lang w:val="ru-RU"/>
              </w:rPr>
              <w:t>Гарантия: 12 месяцев</w:t>
            </w:r>
          </w:p>
        </w:tc>
      </w:tr>
      <w:tr w:rsidR="00725C43" w:rsidRPr="00FB0AE7" w:rsidTr="009B06AB">
        <w:tc>
          <w:tcPr>
            <w:tcW w:w="11130" w:type="dxa"/>
            <w:gridSpan w:val="7"/>
          </w:tcPr>
          <w:p w:rsidR="00725C43" w:rsidRPr="00FE7747" w:rsidRDefault="00725C43" w:rsidP="00FB0AE7">
            <w:pPr>
              <w:rPr>
                <w:rFonts w:cs="Calibri"/>
                <w:sz w:val="28"/>
                <w:szCs w:val="28"/>
                <w:lang w:val="ru-RU"/>
              </w:rPr>
            </w:pPr>
          </w:p>
        </w:tc>
      </w:tr>
      <w:tr w:rsidR="00FB0AE7" w:rsidTr="009B06AB">
        <w:tc>
          <w:tcPr>
            <w:tcW w:w="3306" w:type="dxa"/>
          </w:tcPr>
          <w:p w:rsidR="00FB0AE7" w:rsidRDefault="00FB0AE7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1905" w:type="dxa"/>
          </w:tcPr>
          <w:p w:rsidR="00FB0AE7" w:rsidRDefault="00FB0AE7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anchor distT="0" distB="0" distL="114300" distR="114300" simplePos="0" relativeHeight="503313845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290195</wp:posOffset>
                  </wp:positionV>
                  <wp:extent cx="1057910" cy="1317625"/>
                  <wp:effectExtent l="19050" t="0" r="8890" b="0"/>
                  <wp:wrapTight wrapText="bothSides">
                    <wp:wrapPolygon edited="0">
                      <wp:start x="-389" y="0"/>
                      <wp:lineTo x="-389" y="21236"/>
                      <wp:lineTo x="21782" y="21236"/>
                      <wp:lineTo x="21782" y="0"/>
                      <wp:lineTo x="-389" y="0"/>
                    </wp:wrapPolygon>
                  </wp:wrapTight>
                  <wp:docPr id="24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gridSpan w:val="3"/>
          </w:tcPr>
          <w:p w:rsidR="00FB0AE7" w:rsidRDefault="00725C43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anchor distT="0" distB="0" distL="114300" distR="114300" simplePos="0" relativeHeight="503314722" behindDoc="1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290195</wp:posOffset>
                  </wp:positionV>
                  <wp:extent cx="1775460" cy="1317625"/>
                  <wp:effectExtent l="19050" t="0" r="0" b="0"/>
                  <wp:wrapTight wrapText="bothSides">
                    <wp:wrapPolygon edited="0">
                      <wp:start x="-232" y="0"/>
                      <wp:lineTo x="-232" y="21236"/>
                      <wp:lineTo x="21554" y="21236"/>
                      <wp:lineTo x="21554" y="0"/>
                      <wp:lineTo x="-232" y="0"/>
                    </wp:wrapPolygon>
                  </wp:wrapTight>
                  <wp:docPr id="23" name="Рисунок 42" descr="S:\РЕКЛАМА\Сапрыкина\Дорожке\награды и патенты\итог\Ферри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:\РЕКЛАМА\Сапрыкина\Дорожке\награды и патенты\итог\Ферри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6" w:type="dxa"/>
          </w:tcPr>
          <w:p w:rsidR="00FB0AE7" w:rsidRDefault="00725C43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36"/>
                <w:szCs w:val="36"/>
                <w:lang w:val="ru-RU" w:eastAsia="ru-RU"/>
              </w:rPr>
              <w:drawing>
                <wp:anchor distT="0" distB="0" distL="114300" distR="114300" simplePos="0" relativeHeight="503315599" behindDoc="1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290195</wp:posOffset>
                  </wp:positionV>
                  <wp:extent cx="1017270" cy="1317625"/>
                  <wp:effectExtent l="19050" t="0" r="0" b="0"/>
                  <wp:wrapTight wrapText="bothSides">
                    <wp:wrapPolygon edited="0">
                      <wp:start x="-404" y="0"/>
                      <wp:lineTo x="-404" y="21236"/>
                      <wp:lineTo x="21438" y="21236"/>
                      <wp:lineTo x="21438" y="0"/>
                      <wp:lineTo x="-404" y="0"/>
                    </wp:wrapPolygon>
                  </wp:wrapTight>
                  <wp:docPr id="25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31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6" w:type="dxa"/>
          </w:tcPr>
          <w:p w:rsidR="00FB0AE7" w:rsidRDefault="00FB0AE7" w:rsidP="008E393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</w:tr>
    </w:tbl>
    <w:p w:rsidR="00FB0AE7" w:rsidRPr="00FB0AE7" w:rsidRDefault="00FB0AE7" w:rsidP="008E393B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p w:rsidR="008E393B" w:rsidRDefault="008E393B" w:rsidP="008E393B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6"/>
        <w:gridCol w:w="8578"/>
      </w:tblGrid>
      <w:tr w:rsidR="000248D7" w:rsidTr="009B06AB">
        <w:tc>
          <w:tcPr>
            <w:tcW w:w="2758" w:type="dxa"/>
          </w:tcPr>
          <w:p w:rsidR="000248D7" w:rsidRDefault="00811B12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 w:rsidRPr="00811B12">
              <w:rPr>
                <w:noProof/>
                <w:lang w:val="ru-RU" w:eastAsia="ru-RU"/>
              </w:rPr>
              <w:drawing>
                <wp:inline distT="0" distB="0" distL="0" distR="0">
                  <wp:extent cx="1765872" cy="1261872"/>
                  <wp:effectExtent l="0" t="0" r="0" b="0"/>
                  <wp:docPr id="3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872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2" w:type="dxa"/>
            <w:vMerge w:val="restart"/>
          </w:tcPr>
          <w:p w:rsidR="000248D7" w:rsidRDefault="00E43541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object w:dxaOrig="6450" w:dyaOrig="7830">
                <v:shape id="_x0000_i1027" type="#_x0000_t75" style="width:415.15pt;height:7in" o:ole="">
                  <v:imagedata r:id="rId23" o:title=""/>
                </v:shape>
                <o:OLEObject Type="Embed" ProgID="PBrush" ShapeID="_x0000_i1027" DrawAspect="Content" ObjectID="_1702214677" r:id="rId24"/>
              </w:object>
            </w:r>
          </w:p>
        </w:tc>
      </w:tr>
      <w:tr w:rsidR="000248D7" w:rsidTr="009B06AB">
        <w:tc>
          <w:tcPr>
            <w:tcW w:w="2758" w:type="dxa"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object w:dxaOrig="2235" w:dyaOrig="1260">
                <v:shape id="_x0000_i1028" type="#_x0000_t75" style="width:112.2pt;height:62.65pt" o:ole="">
                  <v:imagedata r:id="rId25" o:title=""/>
                </v:shape>
                <o:OLEObject Type="Embed" ProgID="PBrush" ShapeID="_x0000_i1028" DrawAspect="Content" ObjectID="_1702214678" r:id="rId26"/>
              </w:object>
            </w:r>
          </w:p>
        </w:tc>
        <w:tc>
          <w:tcPr>
            <w:tcW w:w="8372" w:type="dxa"/>
            <w:vMerge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0248D7" w:rsidTr="009B06AB">
        <w:tc>
          <w:tcPr>
            <w:tcW w:w="2758" w:type="dxa"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rPr>
                <w:rFonts w:cs="Calibri"/>
                <w:color w:val="000000"/>
                <w:sz w:val="28"/>
                <w:szCs w:val="28"/>
                <w:lang w:val="ru-RU"/>
              </w:rPr>
              <w:t>Шестирядный ротор</w:t>
            </w:r>
          </w:p>
        </w:tc>
        <w:tc>
          <w:tcPr>
            <w:tcW w:w="8372" w:type="dxa"/>
            <w:vMerge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0248D7" w:rsidTr="009B06AB">
        <w:tc>
          <w:tcPr>
            <w:tcW w:w="2758" w:type="dxa"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object w:dxaOrig="1830" w:dyaOrig="1365">
                <v:shape id="_x0000_i1029" type="#_x0000_t75" style="width:103.8pt;height:77.6pt" o:ole="">
                  <v:imagedata r:id="rId27" o:title=""/>
                </v:shape>
                <o:OLEObject Type="Embed" ProgID="PBrush" ShapeID="_x0000_i1029" DrawAspect="Content" ObjectID="_1702214679" r:id="rId28"/>
              </w:object>
            </w:r>
          </w:p>
        </w:tc>
        <w:tc>
          <w:tcPr>
            <w:tcW w:w="8372" w:type="dxa"/>
            <w:vMerge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0248D7" w:rsidRPr="005A29A9" w:rsidTr="009B06AB">
        <w:tc>
          <w:tcPr>
            <w:tcW w:w="2758" w:type="dxa"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rPr>
                <w:rFonts w:cs="Calibri"/>
                <w:color w:val="000000"/>
                <w:sz w:val="28"/>
                <w:szCs w:val="28"/>
                <w:lang w:val="ru-RU"/>
              </w:rPr>
              <w:t>Шарнирная рама для повторения контура земли</w:t>
            </w:r>
          </w:p>
        </w:tc>
        <w:tc>
          <w:tcPr>
            <w:tcW w:w="8372" w:type="dxa"/>
            <w:vMerge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0248D7" w:rsidTr="009B06AB">
        <w:tc>
          <w:tcPr>
            <w:tcW w:w="2758" w:type="dxa"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object w:dxaOrig="1710" w:dyaOrig="1305">
                <v:shape id="_x0000_i1030" type="#_x0000_t75" style="width:126.25pt;height:97.25pt" o:ole="">
                  <v:imagedata r:id="rId29" o:title=""/>
                </v:shape>
                <o:OLEObject Type="Embed" ProgID="PBrush" ShapeID="_x0000_i1030" DrawAspect="Content" ObjectID="_1702214680" r:id="rId30"/>
              </w:object>
            </w:r>
          </w:p>
        </w:tc>
        <w:tc>
          <w:tcPr>
            <w:tcW w:w="8372" w:type="dxa"/>
            <w:vMerge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0248D7" w:rsidRPr="005A29A9" w:rsidTr="009B06AB">
        <w:trPr>
          <w:trHeight w:val="823"/>
        </w:trPr>
        <w:tc>
          <w:tcPr>
            <w:tcW w:w="2758" w:type="dxa"/>
            <w:vMerge w:val="restart"/>
          </w:tcPr>
          <w:p w:rsidR="000248D7" w:rsidRPr="000248D7" w:rsidRDefault="000248D7" w:rsidP="000248D7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 w:rsidRPr="000248D7">
              <w:rPr>
                <w:rFonts w:cs="Calibri"/>
                <w:color w:val="000000"/>
                <w:sz w:val="28"/>
                <w:szCs w:val="28"/>
                <w:lang w:val="ru-RU"/>
              </w:rPr>
              <w:t>Вращающиеся соединения на самосмазывающихся</w:t>
            </w:r>
          </w:p>
          <w:p w:rsidR="000248D7" w:rsidRDefault="000248D7" w:rsidP="000248D7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 w:rsidRPr="000248D7">
              <w:rPr>
                <w:rFonts w:cs="Calibri"/>
                <w:color w:val="000000"/>
                <w:sz w:val="28"/>
                <w:szCs w:val="28"/>
                <w:lang w:val="ru-RU"/>
              </w:rPr>
              <w:t>втулках</w:t>
            </w:r>
          </w:p>
        </w:tc>
        <w:tc>
          <w:tcPr>
            <w:tcW w:w="8372" w:type="dxa"/>
            <w:vMerge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0248D7" w:rsidTr="009B06AB">
        <w:trPr>
          <w:trHeight w:val="561"/>
        </w:trPr>
        <w:tc>
          <w:tcPr>
            <w:tcW w:w="2758" w:type="dxa"/>
            <w:vMerge/>
          </w:tcPr>
          <w:p w:rsidR="000248D7" w:rsidRPr="000248D7" w:rsidRDefault="000248D7" w:rsidP="000248D7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8372" w:type="dxa"/>
            <w:vMerge w:val="restart"/>
          </w:tcPr>
          <w:p w:rsidR="000248D7" w:rsidRDefault="00E43541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object w:dxaOrig="6315" w:dyaOrig="1155">
                <v:shape id="_x0000_i1031" type="#_x0000_t75" style="width:417.95pt;height:76.7pt" o:ole="">
                  <v:imagedata r:id="rId31" o:title=""/>
                </v:shape>
                <o:OLEObject Type="Embed" ProgID="PBrush" ShapeID="_x0000_i1031" DrawAspect="Content" ObjectID="_1702214681" r:id="rId32"/>
              </w:object>
            </w:r>
          </w:p>
        </w:tc>
      </w:tr>
      <w:tr w:rsidR="000248D7" w:rsidTr="009B06AB">
        <w:tc>
          <w:tcPr>
            <w:tcW w:w="2758" w:type="dxa"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>
              <w:object w:dxaOrig="1800" w:dyaOrig="1350">
                <v:shape id="_x0000_i1032" type="#_x0000_t75" style="width:126.25pt;height:94.45pt" o:ole="">
                  <v:imagedata r:id="rId33" o:title=""/>
                </v:shape>
                <o:OLEObject Type="Embed" ProgID="PBrush" ShapeID="_x0000_i1032" DrawAspect="Content" ObjectID="_1702214682" r:id="rId34"/>
              </w:object>
            </w:r>
          </w:p>
        </w:tc>
        <w:tc>
          <w:tcPr>
            <w:tcW w:w="8372" w:type="dxa"/>
            <w:vMerge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  <w:tr w:rsidR="000248D7" w:rsidTr="009B06AB">
        <w:tc>
          <w:tcPr>
            <w:tcW w:w="2758" w:type="dxa"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  <w:r w:rsidRPr="000248D7">
              <w:rPr>
                <w:rFonts w:cs="Calibri"/>
                <w:color w:val="000000"/>
                <w:sz w:val="28"/>
                <w:szCs w:val="28"/>
                <w:lang w:val="ru-RU"/>
              </w:rPr>
              <w:t>Подшипники ротора расположены внутри</w:t>
            </w:r>
          </w:p>
        </w:tc>
        <w:tc>
          <w:tcPr>
            <w:tcW w:w="8372" w:type="dxa"/>
            <w:vMerge/>
          </w:tcPr>
          <w:p w:rsidR="000248D7" w:rsidRDefault="000248D7" w:rsidP="00725C43">
            <w:pPr>
              <w:jc w:val="both"/>
              <w:rPr>
                <w:rFonts w:cs="Calibri"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E43541" w:rsidRDefault="00E43541" w:rsidP="008E393B">
      <w:pPr>
        <w:ind w:left="142" w:hanging="142"/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77"/>
        <w:gridCol w:w="2582"/>
      </w:tblGrid>
      <w:tr w:rsidR="005D0903" w:rsidTr="009B06AB">
        <w:tc>
          <w:tcPr>
            <w:tcW w:w="8871" w:type="dxa"/>
            <w:vMerge w:val="restart"/>
          </w:tcPr>
          <w:p w:rsidR="00E43541" w:rsidRDefault="00E43541" w:rsidP="00E43541">
            <w:pPr>
              <w:pStyle w:val="11"/>
              <w:spacing w:before="87"/>
              <w:ind w:left="0"/>
              <w:rPr>
                <w:b w:val="0"/>
                <w:bCs w:val="0"/>
              </w:rPr>
            </w:pPr>
            <w:r>
              <w:rPr>
                <w:color w:val="6D6E70"/>
              </w:rPr>
              <w:t>Рабочие</w:t>
            </w:r>
            <w:r>
              <w:rPr>
                <w:color w:val="6D6E70"/>
                <w:spacing w:val="-20"/>
              </w:rPr>
              <w:t xml:space="preserve"> </w:t>
            </w:r>
            <w:r>
              <w:rPr>
                <w:color w:val="6D6E70"/>
              </w:rPr>
              <w:t>позиции</w:t>
            </w:r>
          </w:p>
          <w:p w:rsidR="005D0903" w:rsidRDefault="00E43541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object w:dxaOrig="6345" w:dyaOrig="2625">
                <v:shape id="_x0000_i1033" type="#_x0000_t75" style="width:429.2pt;height:176.75pt" o:ole="">
                  <v:imagedata r:id="rId35" o:title=""/>
                </v:shape>
                <o:OLEObject Type="Embed" ProgID="PBrush" ShapeID="_x0000_i1033" DrawAspect="Content" ObjectID="_1702214683" r:id="rId36"/>
              </w:object>
            </w:r>
          </w:p>
        </w:tc>
        <w:tc>
          <w:tcPr>
            <w:tcW w:w="2582" w:type="dxa"/>
          </w:tcPr>
          <w:p w:rsidR="005D0903" w:rsidRPr="00AC0673" w:rsidRDefault="005D0903" w:rsidP="000248D7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Комплектация:</w:t>
            </w:r>
          </w:p>
        </w:tc>
      </w:tr>
      <w:tr w:rsidR="005D0903" w:rsidRPr="005A29A9" w:rsidTr="009B06AB">
        <w:tc>
          <w:tcPr>
            <w:tcW w:w="8871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82" w:type="dxa"/>
          </w:tcPr>
          <w:p w:rsidR="005D0903" w:rsidRPr="005D0903" w:rsidRDefault="005D0903" w:rsidP="000248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 xml:space="preserve">- </w:t>
            </w:r>
            <w:r w:rsidR="00E43541" w:rsidRPr="00E43541">
              <w:rPr>
                <w:rFonts w:ascii="Times New Roman" w:hAnsi="Times New Roman" w:cs="Times New Roman"/>
                <w:color w:val="000000"/>
                <w:lang w:val="ru-RU"/>
              </w:rPr>
              <w:t>Гидравлический блокировочный клапан с ручной активацией для предотвращения  отрыкрытия косилки при транспортировке</w:t>
            </w:r>
          </w:p>
        </w:tc>
      </w:tr>
      <w:tr w:rsidR="005D0903" w:rsidTr="009B06AB">
        <w:tc>
          <w:tcPr>
            <w:tcW w:w="8871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82" w:type="dxa"/>
          </w:tcPr>
          <w:p w:rsidR="005D0903" w:rsidRPr="005D0903" w:rsidRDefault="00E43541" w:rsidP="000248D7">
            <w:pPr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- </w:t>
            </w:r>
            <w:r w:rsidRPr="00E43541">
              <w:rPr>
                <w:rFonts w:ascii="Times New Roman" w:hAnsi="Times New Roman" w:cs="Times New Roman"/>
                <w:b/>
                <w:color w:val="000000"/>
                <w:lang w:val="ru-RU"/>
              </w:rPr>
              <w:t>Механическая блокировка режущего блока</w:t>
            </w:r>
          </w:p>
        </w:tc>
      </w:tr>
      <w:tr w:rsidR="005D0903" w:rsidTr="009B06AB">
        <w:tc>
          <w:tcPr>
            <w:tcW w:w="8871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82" w:type="dxa"/>
          </w:tcPr>
          <w:p w:rsidR="005D0903" w:rsidRPr="005D0903" w:rsidRDefault="005D0903" w:rsidP="000248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 xml:space="preserve">- </w:t>
            </w:r>
            <w:r w:rsidR="00E43541" w:rsidRPr="00E43541">
              <w:rPr>
                <w:rFonts w:ascii="Times New Roman" w:hAnsi="Times New Roman" w:cs="Times New Roman"/>
                <w:color w:val="000000"/>
                <w:lang w:val="ru-RU"/>
              </w:rPr>
              <w:t>Шестирядный ротор</w:t>
            </w:r>
          </w:p>
        </w:tc>
      </w:tr>
      <w:tr w:rsidR="005D0903" w:rsidRPr="005A29A9" w:rsidTr="009B06AB">
        <w:trPr>
          <w:trHeight w:val="804"/>
        </w:trPr>
        <w:tc>
          <w:tcPr>
            <w:tcW w:w="8871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82" w:type="dxa"/>
          </w:tcPr>
          <w:p w:rsidR="004D3DFA" w:rsidRPr="004D3DFA" w:rsidRDefault="005D0903" w:rsidP="004D3DFA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 xml:space="preserve">- </w:t>
            </w:r>
            <w:r w:rsidR="004D3DFA" w:rsidRPr="004D3DFA">
              <w:rPr>
                <w:rFonts w:ascii="Times New Roman" w:hAnsi="Times New Roman" w:cs="Times New Roman"/>
                <w:color w:val="000000"/>
                <w:lang w:val="ru-RU"/>
              </w:rPr>
              <w:t>Шарнирная рама (позволяет повторять поверхность земли,</w:t>
            </w:r>
          </w:p>
          <w:p w:rsidR="005D0903" w:rsidRPr="005D0903" w:rsidRDefault="004D3DFA" w:rsidP="004D3DFA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4D3DFA">
              <w:rPr>
                <w:rFonts w:ascii="Times New Roman" w:hAnsi="Times New Roman" w:cs="Times New Roman"/>
                <w:color w:val="000000"/>
                <w:lang w:val="ru-RU"/>
              </w:rPr>
              <w:t>и защищает от поломок рычаги косилки)</w:t>
            </w:r>
          </w:p>
        </w:tc>
      </w:tr>
      <w:tr w:rsidR="005D0903" w:rsidTr="009B06AB">
        <w:trPr>
          <w:trHeight w:val="467"/>
        </w:trPr>
        <w:tc>
          <w:tcPr>
            <w:tcW w:w="8871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82" w:type="dxa"/>
          </w:tcPr>
          <w:p w:rsidR="005D0903" w:rsidRPr="005D0903" w:rsidRDefault="005D0903" w:rsidP="005D0903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- </w:t>
            </w:r>
            <w:r w:rsidR="004D3DFA" w:rsidRPr="004D3DFA">
              <w:rPr>
                <w:rFonts w:ascii="Times New Roman" w:hAnsi="Times New Roman" w:cs="Times New Roman"/>
                <w:color w:val="000000"/>
                <w:lang w:val="ru-RU"/>
              </w:rPr>
              <w:t>Обгонная муфта редуктора</w:t>
            </w:r>
          </w:p>
        </w:tc>
      </w:tr>
      <w:tr w:rsidR="005D0903" w:rsidRPr="005A29A9" w:rsidTr="009B06AB">
        <w:trPr>
          <w:trHeight w:val="439"/>
        </w:trPr>
        <w:tc>
          <w:tcPr>
            <w:tcW w:w="8871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82" w:type="dxa"/>
            <w:vMerge w:val="restart"/>
          </w:tcPr>
          <w:p w:rsidR="005D0903" w:rsidRDefault="005D0903" w:rsidP="000248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 xml:space="preserve">- </w:t>
            </w:r>
            <w:r w:rsidR="004D3DFA" w:rsidRPr="004D3DFA">
              <w:rPr>
                <w:rFonts w:ascii="Times New Roman" w:hAnsi="Times New Roman" w:cs="Times New Roman"/>
                <w:color w:val="000000"/>
                <w:lang w:val="ru-RU"/>
              </w:rPr>
              <w:t>Гидроцилиндр смещения расположен внутри рычагов, и защищен от поломок</w:t>
            </w:r>
          </w:p>
        </w:tc>
      </w:tr>
      <w:tr w:rsidR="005D0903" w:rsidTr="009B06AB">
        <w:trPr>
          <w:trHeight w:val="439"/>
        </w:trPr>
        <w:tc>
          <w:tcPr>
            <w:tcW w:w="8871" w:type="dxa"/>
            <w:vMerge w:val="restart"/>
          </w:tcPr>
          <w:p w:rsidR="005D0903" w:rsidRDefault="00E43541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object w:dxaOrig="6345" w:dyaOrig="1650">
                <v:shape id="_x0000_i1034" type="#_x0000_t75" style="width:422.65pt;height:109.4pt" o:ole="">
                  <v:imagedata r:id="rId37" o:title=""/>
                </v:shape>
                <o:OLEObject Type="Embed" ProgID="PBrush" ShapeID="_x0000_i1034" DrawAspect="Content" ObjectID="_1702214684" r:id="rId38"/>
              </w:object>
            </w:r>
          </w:p>
        </w:tc>
        <w:tc>
          <w:tcPr>
            <w:tcW w:w="2582" w:type="dxa"/>
            <w:vMerge/>
          </w:tcPr>
          <w:p w:rsidR="005D0903" w:rsidRPr="005D0903" w:rsidRDefault="005D0903" w:rsidP="000248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5D0903" w:rsidRPr="005A29A9" w:rsidTr="009B06AB">
        <w:trPr>
          <w:trHeight w:val="804"/>
        </w:trPr>
        <w:tc>
          <w:tcPr>
            <w:tcW w:w="8871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82" w:type="dxa"/>
          </w:tcPr>
          <w:p w:rsidR="004D3DFA" w:rsidRPr="004D3DFA" w:rsidRDefault="004D3DFA" w:rsidP="004D3DFA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- </w:t>
            </w:r>
            <w:r w:rsidRPr="004D3DFA">
              <w:rPr>
                <w:rFonts w:ascii="Times New Roman" w:hAnsi="Times New Roman" w:cs="Times New Roman"/>
                <w:color w:val="000000"/>
                <w:lang w:val="ru-RU"/>
              </w:rPr>
              <w:t>Самосмазывающиеся</w:t>
            </w:r>
          </w:p>
          <w:p w:rsidR="005D0903" w:rsidRPr="005D0903" w:rsidRDefault="004D3DFA" w:rsidP="004D3DFA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4D3DFA">
              <w:rPr>
                <w:rFonts w:ascii="Times New Roman" w:hAnsi="Times New Roman" w:cs="Times New Roman"/>
                <w:color w:val="000000"/>
                <w:lang w:val="ru-RU"/>
              </w:rPr>
              <w:t>подшипники рычагов смещения и подъема</w:t>
            </w:r>
          </w:p>
        </w:tc>
      </w:tr>
      <w:tr w:rsidR="004D3DFA" w:rsidTr="009B06AB">
        <w:trPr>
          <w:trHeight w:val="580"/>
        </w:trPr>
        <w:tc>
          <w:tcPr>
            <w:tcW w:w="8871" w:type="dxa"/>
            <w:vMerge/>
          </w:tcPr>
          <w:p w:rsidR="004D3DFA" w:rsidRDefault="004D3DFA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82" w:type="dxa"/>
          </w:tcPr>
          <w:p w:rsidR="004D3DFA" w:rsidRDefault="004D3DFA" w:rsidP="004D3DFA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4D3DFA">
              <w:rPr>
                <w:rFonts w:ascii="Times New Roman" w:hAnsi="Times New Roman" w:cs="Times New Roman"/>
                <w:color w:val="000000"/>
                <w:lang w:val="ru-RU"/>
              </w:rPr>
              <w:t>Закаленные пальцы кронштейнов</w:t>
            </w:r>
          </w:p>
        </w:tc>
      </w:tr>
      <w:tr w:rsidR="005D0903" w:rsidRPr="005A29A9" w:rsidTr="009B06AB">
        <w:trPr>
          <w:trHeight w:val="439"/>
        </w:trPr>
        <w:tc>
          <w:tcPr>
            <w:tcW w:w="8871" w:type="dxa"/>
            <w:vMerge/>
          </w:tcPr>
          <w:p w:rsidR="005D0903" w:rsidRDefault="005D0903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</w:p>
        </w:tc>
        <w:tc>
          <w:tcPr>
            <w:tcW w:w="2582" w:type="dxa"/>
            <w:vMerge w:val="restart"/>
          </w:tcPr>
          <w:p w:rsidR="005D0903" w:rsidRPr="005D0903" w:rsidRDefault="005D0903" w:rsidP="004D3DFA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 xml:space="preserve">- </w:t>
            </w:r>
            <w:r w:rsidR="004D3DFA" w:rsidRPr="004D3DFA">
              <w:rPr>
                <w:rFonts w:ascii="Times New Roman" w:hAnsi="Times New Roman" w:cs="Times New Roman"/>
                <w:color w:val="000000"/>
                <w:lang w:val="ru-RU"/>
              </w:rPr>
              <w:t>Подшипники ротора находятся внутри ротора</w:t>
            </w:r>
          </w:p>
        </w:tc>
      </w:tr>
      <w:tr w:rsidR="005D0903" w:rsidTr="009B06AB">
        <w:trPr>
          <w:trHeight w:val="439"/>
        </w:trPr>
        <w:tc>
          <w:tcPr>
            <w:tcW w:w="8871" w:type="dxa"/>
            <w:vMerge w:val="restart"/>
          </w:tcPr>
          <w:p w:rsidR="005D0903" w:rsidRPr="00E43541" w:rsidRDefault="00E43541" w:rsidP="00AC0673">
            <w:pPr>
              <w:tabs>
                <w:tab w:val="left" w:pos="1440"/>
              </w:tabs>
              <w:rPr>
                <w:rFonts w:cs="Calibri"/>
                <w:color w:val="000000"/>
                <w:sz w:val="36"/>
                <w:szCs w:val="36"/>
                <w:lang w:val="ru-RU"/>
              </w:rPr>
            </w:pPr>
            <w:r>
              <w:object w:dxaOrig="6330" w:dyaOrig="1695">
                <v:shape id="_x0000_i1035" type="#_x0000_t75" style="width:422.65pt;height:114.1pt" o:ole="">
                  <v:imagedata r:id="rId39" o:title=""/>
                </v:shape>
                <o:OLEObject Type="Embed" ProgID="PBrush" ShapeID="_x0000_i1035" DrawAspect="Content" ObjectID="_1702214685" r:id="rId40"/>
              </w:object>
            </w:r>
          </w:p>
        </w:tc>
        <w:tc>
          <w:tcPr>
            <w:tcW w:w="2582" w:type="dxa"/>
            <w:vMerge/>
          </w:tcPr>
          <w:p w:rsidR="005D0903" w:rsidRPr="005D0903" w:rsidRDefault="005D0903" w:rsidP="000248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4D3DFA" w:rsidTr="009B06AB">
        <w:trPr>
          <w:trHeight w:val="337"/>
        </w:trPr>
        <w:tc>
          <w:tcPr>
            <w:tcW w:w="8871" w:type="dxa"/>
            <w:vMerge/>
          </w:tcPr>
          <w:p w:rsidR="004D3DFA" w:rsidRDefault="004D3DFA" w:rsidP="00AC0673">
            <w:pPr>
              <w:tabs>
                <w:tab w:val="left" w:pos="1440"/>
              </w:tabs>
            </w:pPr>
          </w:p>
        </w:tc>
        <w:tc>
          <w:tcPr>
            <w:tcW w:w="2582" w:type="dxa"/>
          </w:tcPr>
          <w:p w:rsidR="004D3DFA" w:rsidRPr="005D0903" w:rsidRDefault="004D3DFA" w:rsidP="000248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- </w:t>
            </w:r>
            <w:r w:rsidRPr="004D3DFA">
              <w:rPr>
                <w:rFonts w:ascii="Times New Roman" w:hAnsi="Times New Roman" w:cs="Times New Roman"/>
                <w:color w:val="000000"/>
                <w:lang w:val="ru-RU"/>
              </w:rPr>
              <w:t>Передняя металлическая защита</w:t>
            </w:r>
          </w:p>
        </w:tc>
      </w:tr>
      <w:tr w:rsidR="005D0903" w:rsidRPr="005A29A9" w:rsidTr="009B06AB">
        <w:trPr>
          <w:trHeight w:val="523"/>
        </w:trPr>
        <w:tc>
          <w:tcPr>
            <w:tcW w:w="8871" w:type="dxa"/>
            <w:vMerge/>
          </w:tcPr>
          <w:p w:rsidR="005D0903" w:rsidRPr="00AC0673" w:rsidRDefault="005D0903" w:rsidP="00AC0673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82" w:type="dxa"/>
          </w:tcPr>
          <w:p w:rsidR="005D0903" w:rsidRPr="005D0903" w:rsidRDefault="005D0903" w:rsidP="000248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 xml:space="preserve">- </w:t>
            </w:r>
            <w:r w:rsidR="004D3DFA">
              <w:rPr>
                <w:rFonts w:ascii="Times New Roman" w:hAnsi="Times New Roman" w:cs="Times New Roman"/>
                <w:color w:val="000000"/>
                <w:lang w:val="ru-RU"/>
              </w:rPr>
              <w:t>Задний регулируемый ролик Ø 14</w:t>
            </w:r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>0 мм</w:t>
            </w:r>
          </w:p>
        </w:tc>
      </w:tr>
      <w:tr w:rsidR="005D0903" w:rsidRPr="005A29A9" w:rsidTr="009B06AB">
        <w:trPr>
          <w:trHeight w:val="337"/>
        </w:trPr>
        <w:tc>
          <w:tcPr>
            <w:tcW w:w="8871" w:type="dxa"/>
            <w:vMerge/>
          </w:tcPr>
          <w:p w:rsidR="005D0903" w:rsidRPr="00AC0673" w:rsidRDefault="005D0903" w:rsidP="00AC0673">
            <w:pPr>
              <w:tabs>
                <w:tab w:val="left" w:pos="1440"/>
              </w:tabs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582" w:type="dxa"/>
            <w:vMerge w:val="restart"/>
          </w:tcPr>
          <w:p w:rsidR="005D0903" w:rsidRPr="005D0903" w:rsidRDefault="005D0903" w:rsidP="005D0903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D0903">
              <w:rPr>
                <w:rFonts w:ascii="Times New Roman" w:hAnsi="Times New Roman" w:cs="Times New Roman"/>
                <w:color w:val="000000"/>
                <w:lang w:val="ru-RU"/>
              </w:rPr>
              <w:t xml:space="preserve">- </w:t>
            </w:r>
            <w:r w:rsidR="004D3DFA" w:rsidRPr="004D3DFA">
              <w:rPr>
                <w:rFonts w:ascii="Times New Roman" w:hAnsi="Times New Roman" w:cs="Times New Roman"/>
                <w:color w:val="000000"/>
                <w:lang w:val="ru-RU"/>
              </w:rPr>
              <w:t>Усиленный ВОМ с адаптером к трактору,  Комплект ЗИП (подшип- никовый узел опорного ролика и ротора)</w:t>
            </w:r>
          </w:p>
        </w:tc>
      </w:tr>
      <w:tr w:rsidR="004D3DFA" w:rsidRPr="005A29A9" w:rsidTr="009B06AB">
        <w:trPr>
          <w:trHeight w:val="542"/>
        </w:trPr>
        <w:tc>
          <w:tcPr>
            <w:tcW w:w="8871" w:type="dxa"/>
            <w:vMerge w:val="restart"/>
          </w:tcPr>
          <w:p w:rsidR="004D3DFA" w:rsidRDefault="004D3DFA" w:rsidP="000248D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C0673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Дополнительное оборудование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</w:p>
          <w:p w:rsidR="004D3DFA" w:rsidRDefault="004D3DFA" w:rsidP="000248D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- </w:t>
            </w:r>
            <w:r w:rsidRPr="00E435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 гидрораспределения  плавающего режима (опция)</w:t>
            </w:r>
          </w:p>
          <w:p w:rsidR="004D3DFA" w:rsidRDefault="004D3DFA" w:rsidP="000248D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E435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Регулируемые салазки  (в комплекте)</w:t>
            </w:r>
          </w:p>
          <w:p w:rsidR="004D3DFA" w:rsidRDefault="004D3DFA" w:rsidP="000248D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E435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 гидравлической защиты при столкновениях  (в комплекте)</w:t>
            </w:r>
          </w:p>
          <w:p w:rsidR="004D3DFA" w:rsidRDefault="004D3DFA" w:rsidP="000248D7">
            <w:pPr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3541">
              <w:rPr>
                <w:lang w:val="ru-RU"/>
              </w:rPr>
              <w:t xml:space="preserve"> </w:t>
            </w:r>
            <w:r w:rsidRPr="00E435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Двойной вал отбора мощности (комплектуется только на заводе) (опция)</w:t>
            </w:r>
          </w:p>
        </w:tc>
        <w:tc>
          <w:tcPr>
            <w:tcW w:w="2582" w:type="dxa"/>
            <w:vMerge/>
          </w:tcPr>
          <w:p w:rsidR="004D3DFA" w:rsidRPr="005D0903" w:rsidRDefault="004D3DFA" w:rsidP="005D0903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  <w:tr w:rsidR="004D3DFA" w:rsidTr="009B06AB">
        <w:trPr>
          <w:trHeight w:val="467"/>
        </w:trPr>
        <w:tc>
          <w:tcPr>
            <w:tcW w:w="8871" w:type="dxa"/>
            <w:vMerge/>
          </w:tcPr>
          <w:p w:rsidR="004D3DFA" w:rsidRPr="00AC0673" w:rsidRDefault="004D3DFA" w:rsidP="000248D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82" w:type="dxa"/>
          </w:tcPr>
          <w:p w:rsidR="004D3DFA" w:rsidRPr="005D0903" w:rsidRDefault="004D3DFA" w:rsidP="005D0903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4D3DFA">
              <w:rPr>
                <w:rFonts w:ascii="Times New Roman" w:hAnsi="Times New Roman" w:cs="Times New Roman"/>
                <w:color w:val="000000"/>
                <w:lang w:val="ru-RU"/>
              </w:rPr>
              <w:t>Гарантийный период 12 месяцев</w:t>
            </w:r>
          </w:p>
        </w:tc>
      </w:tr>
      <w:tr w:rsidR="004D3DFA" w:rsidRPr="005A29A9" w:rsidTr="009B06AB">
        <w:trPr>
          <w:trHeight w:val="430"/>
        </w:trPr>
        <w:tc>
          <w:tcPr>
            <w:tcW w:w="8871" w:type="dxa"/>
            <w:vMerge/>
          </w:tcPr>
          <w:p w:rsidR="004D3DFA" w:rsidRPr="00AC0673" w:rsidRDefault="004D3DFA" w:rsidP="000248D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82" w:type="dxa"/>
            <w:vMerge w:val="restart"/>
          </w:tcPr>
          <w:p w:rsidR="004D3DFA" w:rsidRPr="004D3DFA" w:rsidRDefault="004D3DFA" w:rsidP="000248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4D3DFA">
              <w:rPr>
                <w:rFonts w:ascii="Times New Roman" w:hAnsi="Times New Roman" w:cs="Times New Roman"/>
                <w:color w:val="000000"/>
                <w:lang w:val="ru-RU"/>
              </w:rPr>
              <w:t>Рекомендуется наличие трехточечной навески с плавающим режимом и  двух свободных гидролиний</w:t>
            </w:r>
          </w:p>
        </w:tc>
      </w:tr>
      <w:tr w:rsidR="004D3DFA" w:rsidTr="009B06AB">
        <w:trPr>
          <w:trHeight w:val="785"/>
        </w:trPr>
        <w:tc>
          <w:tcPr>
            <w:tcW w:w="8871" w:type="dxa"/>
          </w:tcPr>
          <w:p w:rsidR="004D3DFA" w:rsidRPr="00AC0673" w:rsidRDefault="004D3DFA" w:rsidP="000248D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object w:dxaOrig="6345" w:dyaOrig="1800">
                <v:shape id="_x0000_i1036" type="#_x0000_t75" style="width:432.95pt;height:122.5pt" o:ole="">
                  <v:imagedata r:id="rId41" o:title=""/>
                </v:shape>
                <o:OLEObject Type="Embed" ProgID="PBrush" ShapeID="_x0000_i1036" DrawAspect="Content" ObjectID="_1702214686" r:id="rId42"/>
              </w:object>
            </w:r>
          </w:p>
        </w:tc>
        <w:tc>
          <w:tcPr>
            <w:tcW w:w="2582" w:type="dxa"/>
            <w:vMerge/>
          </w:tcPr>
          <w:p w:rsidR="004D3DFA" w:rsidRPr="005D0903" w:rsidRDefault="004D3DFA" w:rsidP="000248D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</w:tr>
    </w:tbl>
    <w:p w:rsidR="00F638AE" w:rsidRDefault="00F638AE">
      <w:pPr>
        <w:spacing w:line="200" w:lineRule="atLeast"/>
        <w:ind w:left="359"/>
        <w:rPr>
          <w:rFonts w:ascii="Calibri" w:eastAsia="Calibri" w:hAnsi="Calibri" w:cs="Calibri"/>
          <w:sz w:val="20"/>
          <w:szCs w:val="20"/>
          <w:lang w:val="ru-RU"/>
        </w:rPr>
      </w:pPr>
    </w:p>
    <w:p w:rsidR="00F638AE" w:rsidRDefault="00F638AE">
      <w:pPr>
        <w:spacing w:line="200" w:lineRule="atLeast"/>
        <w:ind w:left="359"/>
        <w:rPr>
          <w:rFonts w:ascii="Calibri" w:eastAsia="Calibri" w:hAnsi="Calibri" w:cs="Calibri"/>
          <w:sz w:val="20"/>
          <w:szCs w:val="20"/>
          <w:lang w:val="ru-RU"/>
        </w:rPr>
      </w:pPr>
    </w:p>
    <w:p w:rsidR="00F638AE" w:rsidRPr="00A2526E" w:rsidRDefault="00F638AE" w:rsidP="00F638AE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A2526E">
        <w:rPr>
          <w:rFonts w:eastAsia="Arial Narrow" w:cs="Calibri"/>
          <w:b/>
          <w:sz w:val="24"/>
          <w:szCs w:val="20"/>
          <w:lang w:val="ru-RU"/>
        </w:rPr>
        <w:t xml:space="preserve">Мы подготовили для Вас дополнительную информацию по </w:t>
      </w:r>
      <w:r>
        <w:rPr>
          <w:rFonts w:eastAsia="Arial Narrow" w:cs="Calibri"/>
          <w:b/>
          <w:sz w:val="24"/>
          <w:szCs w:val="20"/>
          <w:lang w:val="ru-RU"/>
        </w:rPr>
        <w:t>косилкам Ferri</w:t>
      </w:r>
      <w:r w:rsidRPr="00A2526E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5652" cy="1825652"/>
                  <wp:effectExtent l="19050" t="0" r="3148" b="0"/>
                  <wp:docPr id="880" name="Рисунок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:\Дорожный департамент\Коммерческие FERRI\Коммерческие оф завод\2018\Список карточек для последней страницы КП\Косилки\манипуляторные косилки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32" cy="1828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785896" cy="1785896"/>
                  <wp:effectExtent l="19050" t="0" r="4804" b="0"/>
                  <wp:docPr id="881" name="Рисунок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Дорожный департамент\Коммерческие FERRI\Коммерческие оф завод\2018\Список карточек для последней страницы КП\Косилки\манипуляторные косилки\Виды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895" cy="179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54918" cy="1854918"/>
                  <wp:effectExtent l="19050" t="0" r="0" b="0"/>
                  <wp:docPr id="882" name="Рисунок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Косилки\манипуляторные косилки\Лезвия и молотки для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632" cy="1871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  <w:r w:rsidRPr="00A2526E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883" name="Рисунок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:\Дорожный департамент\Коммерческие FERRI\Коммерческие оф завод\2018\Список карточек для последней страницы КП\Косилки\манипуляторные косилки\Подбор косилок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83" cy="1839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41555" cy="1841555"/>
                  <wp:effectExtent l="19050" t="0" r="6295" b="0"/>
                  <wp:docPr id="884" name="Рисунок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Дорожный департамент\Коммерческие FERRI\Коммерческие оф завод\2018\Список карточек для последней страницы КП\Косилки\манипуляторные косилки\Карта продаж косилок в Росс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80" cy="185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60606" cy="1860606"/>
                  <wp:effectExtent l="19050" t="0" r="6294" b="0"/>
                  <wp:docPr id="885" name="Рисунок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Дорожный департамент\Коммерческие FERRI\Коммерческие оф завод\2018\Список карточек для последней страницы КП\Косилки\манипуляторные косилки\Косилки на манипуляторе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34" cy="186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8AE" w:rsidTr="00AB2DDE">
        <w:trPr>
          <w:jc w:val="center"/>
        </w:trPr>
        <w:tc>
          <w:tcPr>
            <w:tcW w:w="5352" w:type="dxa"/>
          </w:tcPr>
          <w:p w:rsidR="00F638AE" w:rsidRDefault="00F638AE" w:rsidP="00AB2DDE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765989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43405" cy="1843405"/>
                  <wp:effectExtent l="19050" t="0" r="4445" b="0"/>
                  <wp:docPr id="886" name="Рисунок 55" descr="S:\Дорожный департамент\Коммерческие FERRI\Коммерческие оф завод\2018\Список карточек для последней страницы КП\Косилки\смещаемые косилки\Технологии смещаемых косилок Ferri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S:\Дорожный департамент\Коммерческие FERRI\Коммерческие оф завод\2018\Список карточек для последней страницы КП\Косилки\смещаемые косилки\Технологии смещаемых косилок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184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F638AE" w:rsidRDefault="00F638AE" w:rsidP="00AB2DDE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</w:tbl>
    <w:p w:rsidR="00F638AE" w:rsidRPr="003D094D" w:rsidRDefault="00F638AE">
      <w:pPr>
        <w:spacing w:line="200" w:lineRule="atLeast"/>
        <w:ind w:left="359"/>
        <w:rPr>
          <w:rFonts w:ascii="Calibri" w:eastAsia="Calibri" w:hAnsi="Calibri" w:cs="Calibri"/>
          <w:sz w:val="20"/>
          <w:szCs w:val="20"/>
          <w:lang w:val="ru-RU"/>
        </w:rPr>
      </w:pPr>
    </w:p>
    <w:sectPr w:rsidR="00F638AE" w:rsidRPr="003D094D" w:rsidSect="00640B3C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type w:val="continuous"/>
      <w:pgSz w:w="11910" w:h="16840"/>
      <w:pgMar w:top="1580" w:right="0" w:bottom="28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A41" w:rsidRDefault="00B37A41" w:rsidP="008E393B">
      <w:r>
        <w:separator/>
      </w:r>
    </w:p>
  </w:endnote>
  <w:endnote w:type="continuationSeparator" w:id="0">
    <w:p w:rsidR="00B37A41" w:rsidRDefault="00B37A41" w:rsidP="008E3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060" w:rsidRDefault="00776060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BF8" w:rsidRDefault="00847BF8">
    <w:pPr>
      <w:pStyle w:val="a9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060" w:rsidRDefault="0077606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A41" w:rsidRDefault="00B37A41" w:rsidP="008E393B">
      <w:r>
        <w:separator/>
      </w:r>
    </w:p>
  </w:footnote>
  <w:footnote w:type="continuationSeparator" w:id="0">
    <w:p w:rsidR="00B37A41" w:rsidRDefault="00B37A41" w:rsidP="008E39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060" w:rsidRDefault="00776060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93B" w:rsidRPr="008E393B" w:rsidRDefault="008E393B" w:rsidP="008E393B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-259715</wp:posOffset>
          </wp:positionH>
          <wp:positionV relativeFrom="paragraph">
            <wp:posOffset>-457200</wp:posOffset>
          </wp:positionV>
          <wp:extent cx="7581900" cy="1463040"/>
          <wp:effectExtent l="19050" t="0" r="0" b="0"/>
          <wp:wrapNone/>
          <wp:docPr id="19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E393B"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5417820</wp:posOffset>
          </wp:positionH>
          <wp:positionV relativeFrom="paragraph">
            <wp:posOffset>385638</wp:posOffset>
          </wp:positionV>
          <wp:extent cx="1125938" cy="357809"/>
          <wp:effectExtent l="19050" t="0" r="0" b="0"/>
          <wp:wrapNone/>
          <wp:docPr id="194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38" cy="35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060" w:rsidRDefault="0077606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93BDF"/>
    <w:multiLevelType w:val="hybridMultilevel"/>
    <w:tmpl w:val="2C424DCE"/>
    <w:lvl w:ilvl="0" w:tplc="4266BED0">
      <w:start w:val="1"/>
      <w:numFmt w:val="bullet"/>
      <w:lvlText w:val="■"/>
      <w:lvlJc w:val="left"/>
      <w:pPr>
        <w:ind w:left="133" w:hanging="27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E358584C">
      <w:start w:val="1"/>
      <w:numFmt w:val="bullet"/>
      <w:lvlText w:val="•"/>
      <w:lvlJc w:val="left"/>
      <w:pPr>
        <w:ind w:left="410" w:hanging="274"/>
      </w:pPr>
      <w:rPr>
        <w:rFonts w:hint="default"/>
      </w:rPr>
    </w:lvl>
    <w:lvl w:ilvl="2" w:tplc="DD301396">
      <w:start w:val="1"/>
      <w:numFmt w:val="bullet"/>
      <w:lvlText w:val="•"/>
      <w:lvlJc w:val="left"/>
      <w:pPr>
        <w:ind w:left="686" w:hanging="274"/>
      </w:pPr>
      <w:rPr>
        <w:rFonts w:hint="default"/>
      </w:rPr>
    </w:lvl>
    <w:lvl w:ilvl="3" w:tplc="C152F3A8">
      <w:start w:val="1"/>
      <w:numFmt w:val="bullet"/>
      <w:lvlText w:val="•"/>
      <w:lvlJc w:val="left"/>
      <w:pPr>
        <w:ind w:left="962" w:hanging="274"/>
      </w:pPr>
      <w:rPr>
        <w:rFonts w:hint="default"/>
      </w:rPr>
    </w:lvl>
    <w:lvl w:ilvl="4" w:tplc="2668E986">
      <w:start w:val="1"/>
      <w:numFmt w:val="bullet"/>
      <w:lvlText w:val="•"/>
      <w:lvlJc w:val="left"/>
      <w:pPr>
        <w:ind w:left="1239" w:hanging="274"/>
      </w:pPr>
      <w:rPr>
        <w:rFonts w:hint="default"/>
      </w:rPr>
    </w:lvl>
    <w:lvl w:ilvl="5" w:tplc="6F708718">
      <w:start w:val="1"/>
      <w:numFmt w:val="bullet"/>
      <w:lvlText w:val="•"/>
      <w:lvlJc w:val="left"/>
      <w:pPr>
        <w:ind w:left="1515" w:hanging="274"/>
      </w:pPr>
      <w:rPr>
        <w:rFonts w:hint="default"/>
      </w:rPr>
    </w:lvl>
    <w:lvl w:ilvl="6" w:tplc="2878FD02">
      <w:start w:val="1"/>
      <w:numFmt w:val="bullet"/>
      <w:lvlText w:val="•"/>
      <w:lvlJc w:val="left"/>
      <w:pPr>
        <w:ind w:left="1792" w:hanging="274"/>
      </w:pPr>
      <w:rPr>
        <w:rFonts w:hint="default"/>
      </w:rPr>
    </w:lvl>
    <w:lvl w:ilvl="7" w:tplc="E8C46D44">
      <w:start w:val="1"/>
      <w:numFmt w:val="bullet"/>
      <w:lvlText w:val="•"/>
      <w:lvlJc w:val="left"/>
      <w:pPr>
        <w:ind w:left="2068" w:hanging="274"/>
      </w:pPr>
      <w:rPr>
        <w:rFonts w:hint="default"/>
      </w:rPr>
    </w:lvl>
    <w:lvl w:ilvl="8" w:tplc="56AA26E6">
      <w:start w:val="1"/>
      <w:numFmt w:val="bullet"/>
      <w:lvlText w:val="•"/>
      <w:lvlJc w:val="left"/>
      <w:pPr>
        <w:ind w:left="2345" w:hanging="274"/>
      </w:pPr>
      <w:rPr>
        <w:rFonts w:hint="default"/>
      </w:rPr>
    </w:lvl>
  </w:abstractNum>
  <w:abstractNum w:abstractNumId="1">
    <w:nsid w:val="430F4D5C"/>
    <w:multiLevelType w:val="hybridMultilevel"/>
    <w:tmpl w:val="13168284"/>
    <w:lvl w:ilvl="0" w:tplc="AA1C6FF4">
      <w:start w:val="1"/>
      <w:numFmt w:val="bullet"/>
      <w:lvlText w:val="■"/>
      <w:lvlJc w:val="left"/>
      <w:pPr>
        <w:ind w:left="328" w:hanging="254"/>
      </w:pPr>
      <w:rPr>
        <w:rFonts w:ascii="Webdings" w:eastAsia="Webdings" w:hAnsi="Webdings" w:hint="default"/>
        <w:color w:val="231F20"/>
        <w:w w:val="94"/>
        <w:sz w:val="22"/>
        <w:szCs w:val="22"/>
      </w:rPr>
    </w:lvl>
    <w:lvl w:ilvl="1" w:tplc="6F429642">
      <w:start w:val="1"/>
      <w:numFmt w:val="bullet"/>
      <w:lvlText w:val="•"/>
      <w:lvlJc w:val="left"/>
      <w:pPr>
        <w:ind w:left="616" w:hanging="254"/>
      </w:pPr>
      <w:rPr>
        <w:rFonts w:hint="default"/>
      </w:rPr>
    </w:lvl>
    <w:lvl w:ilvl="2" w:tplc="10447EC0">
      <w:start w:val="1"/>
      <w:numFmt w:val="bullet"/>
      <w:lvlText w:val="•"/>
      <w:lvlJc w:val="left"/>
      <w:pPr>
        <w:ind w:left="903" w:hanging="254"/>
      </w:pPr>
      <w:rPr>
        <w:rFonts w:hint="default"/>
      </w:rPr>
    </w:lvl>
    <w:lvl w:ilvl="3" w:tplc="F4480708">
      <w:start w:val="1"/>
      <w:numFmt w:val="bullet"/>
      <w:lvlText w:val="•"/>
      <w:lvlJc w:val="left"/>
      <w:pPr>
        <w:ind w:left="1191" w:hanging="254"/>
      </w:pPr>
      <w:rPr>
        <w:rFonts w:hint="default"/>
      </w:rPr>
    </w:lvl>
    <w:lvl w:ilvl="4" w:tplc="04965CB4">
      <w:start w:val="1"/>
      <w:numFmt w:val="bullet"/>
      <w:lvlText w:val="•"/>
      <w:lvlJc w:val="left"/>
      <w:pPr>
        <w:ind w:left="1478" w:hanging="254"/>
      </w:pPr>
      <w:rPr>
        <w:rFonts w:hint="default"/>
      </w:rPr>
    </w:lvl>
    <w:lvl w:ilvl="5" w:tplc="C4CE9296">
      <w:start w:val="1"/>
      <w:numFmt w:val="bullet"/>
      <w:lvlText w:val="•"/>
      <w:lvlJc w:val="left"/>
      <w:pPr>
        <w:ind w:left="1766" w:hanging="254"/>
      </w:pPr>
      <w:rPr>
        <w:rFonts w:hint="default"/>
      </w:rPr>
    </w:lvl>
    <w:lvl w:ilvl="6" w:tplc="2C565644">
      <w:start w:val="1"/>
      <w:numFmt w:val="bullet"/>
      <w:lvlText w:val="•"/>
      <w:lvlJc w:val="left"/>
      <w:pPr>
        <w:ind w:left="2053" w:hanging="254"/>
      </w:pPr>
      <w:rPr>
        <w:rFonts w:hint="default"/>
      </w:rPr>
    </w:lvl>
    <w:lvl w:ilvl="7" w:tplc="DF3825D2">
      <w:start w:val="1"/>
      <w:numFmt w:val="bullet"/>
      <w:lvlText w:val="•"/>
      <w:lvlJc w:val="left"/>
      <w:pPr>
        <w:ind w:left="2341" w:hanging="254"/>
      </w:pPr>
      <w:rPr>
        <w:rFonts w:hint="default"/>
      </w:rPr>
    </w:lvl>
    <w:lvl w:ilvl="8" w:tplc="3E4EC7FC">
      <w:start w:val="1"/>
      <w:numFmt w:val="bullet"/>
      <w:lvlText w:val="•"/>
      <w:lvlJc w:val="left"/>
      <w:pPr>
        <w:ind w:left="2629" w:hanging="25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40B3C"/>
    <w:rsid w:val="000248D7"/>
    <w:rsid w:val="000D68FC"/>
    <w:rsid w:val="000E35DD"/>
    <w:rsid w:val="001A1913"/>
    <w:rsid w:val="002B3F7E"/>
    <w:rsid w:val="002C7155"/>
    <w:rsid w:val="003D094D"/>
    <w:rsid w:val="004D3DFA"/>
    <w:rsid w:val="005A29A9"/>
    <w:rsid w:val="005D0903"/>
    <w:rsid w:val="00625EBB"/>
    <w:rsid w:val="00634327"/>
    <w:rsid w:val="00640B3C"/>
    <w:rsid w:val="00725C43"/>
    <w:rsid w:val="00776060"/>
    <w:rsid w:val="00811B12"/>
    <w:rsid w:val="0082479E"/>
    <w:rsid w:val="00841B61"/>
    <w:rsid w:val="00847BF8"/>
    <w:rsid w:val="008D364E"/>
    <w:rsid w:val="008E393B"/>
    <w:rsid w:val="009B06AB"/>
    <w:rsid w:val="00AC0673"/>
    <w:rsid w:val="00B37A41"/>
    <w:rsid w:val="00B962E2"/>
    <w:rsid w:val="00D465F4"/>
    <w:rsid w:val="00E43541"/>
    <w:rsid w:val="00F638AE"/>
    <w:rsid w:val="00FB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40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0B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40B3C"/>
    <w:pPr>
      <w:ind w:left="328"/>
    </w:pPr>
    <w:rPr>
      <w:rFonts w:ascii="Calibri" w:eastAsia="Calibri" w:hAnsi="Calibr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640B3C"/>
    <w:pPr>
      <w:ind w:left="5295"/>
      <w:outlineLvl w:val="1"/>
    </w:pPr>
    <w:rPr>
      <w:rFonts w:ascii="Century Gothic" w:eastAsia="Century Gothic" w:hAnsi="Century Gothic"/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40B3C"/>
    <w:pPr>
      <w:outlineLvl w:val="2"/>
    </w:pPr>
    <w:rPr>
      <w:rFonts w:ascii="Calibri" w:eastAsia="Calibri" w:hAnsi="Calibri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640B3C"/>
  </w:style>
  <w:style w:type="paragraph" w:customStyle="1" w:styleId="TableParagraph">
    <w:name w:val="Table Paragraph"/>
    <w:basedOn w:val="a"/>
    <w:uiPriority w:val="1"/>
    <w:qFormat/>
    <w:rsid w:val="00640B3C"/>
  </w:style>
  <w:style w:type="paragraph" w:styleId="a5">
    <w:name w:val="Balloon Text"/>
    <w:basedOn w:val="a"/>
    <w:link w:val="a6"/>
    <w:uiPriority w:val="99"/>
    <w:semiHidden/>
    <w:unhideWhenUsed/>
    <w:rsid w:val="008E39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93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E393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E393B"/>
  </w:style>
  <w:style w:type="paragraph" w:styleId="a9">
    <w:name w:val="footer"/>
    <w:basedOn w:val="a"/>
    <w:link w:val="aa"/>
    <w:uiPriority w:val="99"/>
    <w:unhideWhenUsed/>
    <w:rsid w:val="008E393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E393B"/>
  </w:style>
  <w:style w:type="paragraph" w:customStyle="1" w:styleId="Default">
    <w:name w:val="Default"/>
    <w:rsid w:val="008E393B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8E393B"/>
    <w:rPr>
      <w:rFonts w:cs="Times New Roman"/>
      <w:color w:val="0000FF" w:themeColor="hyperlink"/>
      <w:u w:val="single"/>
    </w:rPr>
  </w:style>
  <w:style w:type="table" w:styleId="ac">
    <w:name w:val="Table Grid"/>
    <w:basedOn w:val="a1"/>
    <w:uiPriority w:val="59"/>
    <w:rsid w:val="000D68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40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40B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40B3C"/>
    <w:pPr>
      <w:ind w:left="328"/>
    </w:pPr>
    <w:rPr>
      <w:rFonts w:ascii="Calibri" w:eastAsia="Calibri" w:hAnsi="Calibri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640B3C"/>
    <w:pPr>
      <w:ind w:left="5295"/>
      <w:outlineLvl w:val="1"/>
    </w:pPr>
    <w:rPr>
      <w:rFonts w:ascii="Century Gothic" w:eastAsia="Century Gothic" w:hAnsi="Century Gothic"/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40B3C"/>
    <w:pPr>
      <w:outlineLvl w:val="2"/>
    </w:pPr>
    <w:rPr>
      <w:rFonts w:ascii="Calibri" w:eastAsia="Calibri" w:hAnsi="Calibri"/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640B3C"/>
  </w:style>
  <w:style w:type="paragraph" w:customStyle="1" w:styleId="TableParagraph">
    <w:name w:val="Table Paragraph"/>
    <w:basedOn w:val="a"/>
    <w:uiPriority w:val="1"/>
    <w:qFormat/>
    <w:rsid w:val="00640B3C"/>
  </w:style>
  <w:style w:type="paragraph" w:styleId="a5">
    <w:name w:val="Balloon Text"/>
    <w:basedOn w:val="a"/>
    <w:link w:val="a6"/>
    <w:uiPriority w:val="99"/>
    <w:semiHidden/>
    <w:unhideWhenUsed/>
    <w:rsid w:val="008E39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393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E393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E393B"/>
  </w:style>
  <w:style w:type="paragraph" w:styleId="a9">
    <w:name w:val="footer"/>
    <w:basedOn w:val="a"/>
    <w:link w:val="aa"/>
    <w:uiPriority w:val="99"/>
    <w:semiHidden/>
    <w:unhideWhenUsed/>
    <w:rsid w:val="008E393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E393B"/>
  </w:style>
  <w:style w:type="paragraph" w:customStyle="1" w:styleId="Default">
    <w:name w:val="Default"/>
    <w:rsid w:val="008E393B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b">
    <w:name w:val="Hyperlink"/>
    <w:basedOn w:val="a0"/>
    <w:uiPriority w:val="99"/>
    <w:unhideWhenUsed/>
    <w:rsid w:val="008E393B"/>
    <w:rPr>
      <w:rFonts w:cs="Times New Roman"/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DZ1D0C8ov5A&amp;list=PLmc6BcvbIM1IqVtGgtrOsdJCHqcQToZqa" TargetMode="External"/><Relationship Id="rId18" Type="http://schemas.openxmlformats.org/officeDocument/2006/relationships/hyperlink" Target="http://www.ferrirus.ru" TargetMode="External"/><Relationship Id="rId26" Type="http://schemas.openxmlformats.org/officeDocument/2006/relationships/oleObject" Target="embeddings/oleObject4.bin"/><Relationship Id="rId39" Type="http://schemas.openxmlformats.org/officeDocument/2006/relationships/image" Target="media/image16.png"/><Relationship Id="rId21" Type="http://schemas.openxmlformats.org/officeDocument/2006/relationships/image" Target="media/image6.png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2.bin"/><Relationship Id="rId47" Type="http://schemas.openxmlformats.org/officeDocument/2006/relationships/hyperlink" Target="https://drive.google.com/open?id=12zxEAlBKdgZ6lez242QM0BHeVUbm0hSf" TargetMode="External"/><Relationship Id="rId50" Type="http://schemas.openxmlformats.org/officeDocument/2006/relationships/image" Target="media/image21.jpeg"/><Relationship Id="rId55" Type="http://schemas.openxmlformats.org/officeDocument/2006/relationships/hyperlink" Target="https://drive.google.com/open?id=1xDnz_V3ctg_-ZEnq21mt3m5OHoe_RS6h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5.png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54" Type="http://schemas.openxmlformats.org/officeDocument/2006/relationships/image" Target="media/image23.jpeg"/><Relationship Id="rId62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1.bin"/><Relationship Id="rId45" Type="http://schemas.openxmlformats.org/officeDocument/2006/relationships/hyperlink" Target="https://drive.google.com/open?id=11B8TDj1SsKmlLvQSz-VMvAZhVrRFhTkn" TargetMode="External"/><Relationship Id="rId53" Type="http://schemas.openxmlformats.org/officeDocument/2006/relationships/hyperlink" Target="https://drive.google.com/open?id=1pUxeA5uSvTYQzGA6BV5kWPXnAAV2HjAm" TargetMode="External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hyperlink" Target="https://drive.google.com/open?id=15e4Rqjg0zF85vwnxUo0x2OnhNsZxWP6-" TargetMode="External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hyperlink" Target="https://www.youtube.com/watch?v=DZ1D0C8ov5A&amp;list=PLmc6BcvbIM1IqVtGgtrOsdJCHqcQToZqa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2.png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youtube.com/channel/UCc0RCrmTq2B9mf__Yd2ed_A/featured?disable_polymer=1" TargetMode="External"/><Relationship Id="rId14" Type="http://schemas.openxmlformats.org/officeDocument/2006/relationships/hyperlink" Target="https://www.youtube.com/watch?v=F_hEP1AyY20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0.png"/><Relationship Id="rId30" Type="http://schemas.openxmlformats.org/officeDocument/2006/relationships/oleObject" Target="embeddings/oleObject6.bin"/><Relationship Id="rId35" Type="http://schemas.openxmlformats.org/officeDocument/2006/relationships/image" Target="media/image14.png"/><Relationship Id="rId43" Type="http://schemas.openxmlformats.org/officeDocument/2006/relationships/hyperlink" Target="https://drive.google.com/open?id=15u_jOPJQB2Dw3lBUS0Fdfcx3NY6d583f" TargetMode="External"/><Relationship Id="rId48" Type="http://schemas.openxmlformats.org/officeDocument/2006/relationships/image" Target="media/image20.jpeg"/><Relationship Id="rId56" Type="http://schemas.openxmlformats.org/officeDocument/2006/relationships/image" Target="media/image24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ferrirus.ru/products/map.php" TargetMode="External"/><Relationship Id="rId3" Type="http://schemas.microsoft.com/office/2007/relationships/stylesWithEffects" Target="stylesWithEffect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youtube.com/watch?v=F_hEP1AyY20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0.bin"/><Relationship Id="rId46" Type="http://schemas.openxmlformats.org/officeDocument/2006/relationships/image" Target="media/image19.jpeg"/><Relationship Id="rId5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diakov.net</Company>
  <LinksUpToDate>false</LinksUpToDate>
  <CharactersWithSpaces>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Денис Стрельцов</dc:creator>
  <cp:lastModifiedBy>Admin</cp:lastModifiedBy>
  <cp:revision>5</cp:revision>
  <dcterms:created xsi:type="dcterms:W3CDTF">2018-12-10T09:13:00Z</dcterms:created>
  <dcterms:modified xsi:type="dcterms:W3CDTF">2021-12-28T11:38:00Z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2016-07-16T00:00:00Z</vt:filetime>
  </property>
  <property fmtid="{D5CDD505-2E9C-101B-9397-08002B2CF9AE}" pid="3" name="LastSaved">
    <vt:filetime>2017-02-25T00:00:00Z</vt:filetime>
  </property>
</Properties>
</file>